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ID #3116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 Uchenna Ohaeto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 Frank Segui, Jose Gabriel Perez, Orlando Arnosa, Richard Jimenez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 Local Scoop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 Amenities Map Integration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As a user, I want the ability to display certain amenities based on the selected amenities in the amenities drop-down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 map should update as soon as the user selects an amenity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 map should have the ability to display multiple amenities at the same time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Each amenity type should have its own unique marker on the map</w:t>
        <w:br w:type="textWrapping"/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bookmarkStart w:colFirst="0" w:colLast="0" w:name="_1zaz4192qd38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Name: Display Amenities on Map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Actor: User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Preconditions: Local Scoop page loads successfully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navigates to Local Scoop Page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located the amenities menu item clearly displayed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clicks the amenities menu item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Drop-down list with amenities are displayed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Each amenity is a checkbox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click an amenity’s checkbox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The selected amenity is displayed on the map</w:t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/>
        <w:drawing>
          <wp:inline distB="114300" distT="114300" distL="114300" distR="114300">
            <wp:extent cx="4386263" cy="5911613"/>
            <wp:effectExtent b="0" l="0" r="0" t="0"/>
            <wp:docPr id="2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386263" cy="59116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margin">
              <wp:posOffset>-380999</wp:posOffset>
            </wp:positionH>
            <wp:positionV relativeFrom="paragraph">
              <wp:posOffset>19050</wp:posOffset>
            </wp:positionV>
            <wp:extent cx="4860024" cy="3854500"/>
            <wp:effectExtent b="0" l="0" r="0" t="0"/>
            <wp:wrapSquare wrapText="bothSides" distB="19050" distT="19050" distL="19050" distR="1905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860024" cy="38545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amenities_list_populated_onClick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Description/Summary of Test: As a user selects an amenity to view, the corresponding array must be populated with place data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Pre-condition: Local Scoop page has loaded successfully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if an amenity exists count of amenity marker should be &gt; 0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Same as expected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 Pass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bookmarkStart w:colFirst="0" w:colLast="0" w:name="_30j0zll" w:id="1"/>
      <w:bookmarkEnd w:id="1"/>
      <w:r w:rsidDel="00000000" w:rsidR="00000000" w:rsidRPr="00000000">
        <w:rPr/>
        <w:drawing>
          <wp:inline distB="19050" distT="19050" distL="19050" distR="19050">
            <wp:extent cx="5943600" cy="3530600"/>
            <wp:effectExtent b="0" l="0" r="0" t="0"/>
            <wp:docPr id="3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30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  <w:contextualSpacing w:val="0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  <w:contextualSpacing w:val="0"/>
    </w:pPr>
    <w:rPr>
      <w:rFonts w:ascii="Calibri" w:cs="Calibri" w:eastAsia="Calibri" w:hAnsi="Calibri"/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  <w:contextualSpacing w:val="0"/>
    </w:pPr>
    <w:rPr>
      <w:rFonts w:ascii="Calibri" w:cs="Calibri" w:eastAsia="Calibri" w:hAnsi="Calibri"/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  <w:contextualSpacing w:val="0"/>
    </w:pPr>
    <w:rPr>
      <w:rFonts w:ascii="Calibri" w:cs="Calibri" w:eastAsia="Calibri" w:hAnsi="Calibri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59" w:lineRule="auto"/>
      <w:contextualSpacing w:val="0"/>
    </w:pPr>
    <w:rPr>
      <w:rFonts w:ascii="Calibri" w:cs="Calibri" w:eastAsia="Calibri" w:hAnsi="Calibri"/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  <w:contextualSpacing w:val="0"/>
    </w:pPr>
    <w:rPr>
      <w:rFonts w:ascii="Georgia" w:cs="Georgia" w:eastAsia="Georgia" w:hAnsi="Georgia"/>
      <w:b w:val="0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4.png"/><Relationship Id="rId7" Type="http://schemas.openxmlformats.org/officeDocument/2006/relationships/image" Target="media/image2.png"/><Relationship Id="rId8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